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C3" w:rsidRPr="004314E5" w:rsidRDefault="00380560" w:rsidP="004314E5">
      <w:pPr>
        <w:pStyle w:val="a4"/>
        <w:shd w:val="clear" w:color="auto" w:fill="FFFFFF"/>
        <w:spacing w:before="0" w:beforeAutospacing="0" w:after="0" w:afterAutospacing="0"/>
        <w:ind w:firstLine="709"/>
        <w:jc w:val="center"/>
        <w:rPr>
          <w:color w:val="000000" w:themeColor="text1" w:themeShade="80"/>
          <w:sz w:val="28"/>
          <w:szCs w:val="28"/>
        </w:rPr>
      </w:pPr>
      <w:r w:rsidRPr="00E533C3">
        <w:rPr>
          <w:b/>
          <w:bCs/>
          <w:i/>
          <w:color w:val="000000" w:themeColor="text1" w:themeShade="80"/>
          <w:sz w:val="48"/>
          <w:szCs w:val="48"/>
        </w:rPr>
        <w:t xml:space="preserve">Мы обращаемся ко всем гражданам: не </w:t>
      </w:r>
      <w:r w:rsidR="004314E5">
        <w:rPr>
          <w:b/>
          <w:bCs/>
          <w:i/>
          <w:color w:val="000000" w:themeColor="text1" w:themeShade="80"/>
          <w:sz w:val="48"/>
          <w:szCs w:val="48"/>
        </w:rPr>
        <w:t xml:space="preserve">       </w:t>
      </w:r>
      <w:r w:rsidRPr="00E533C3">
        <w:rPr>
          <w:b/>
          <w:bCs/>
          <w:i/>
          <w:color w:val="000000" w:themeColor="text1" w:themeShade="80"/>
          <w:sz w:val="48"/>
          <w:szCs w:val="48"/>
        </w:rPr>
        <w:t>жгите сухую траву!</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 xml:space="preserve"> Прошлогодняя трава не мусор! Трава перегнивает и удобряет землю. При поджоге гибнет вся полезная микрофлора почвы, снижается плодородие. После палов успешно выживает только самая грубая трава и бурьян. Прежнего разнотравья не будет. Выжигание травы вызывает гибель насекомых, истребляющих вредителей сада и огорода. С выжженных мест уходят птицы, потерявшие свои гнезда. На месте поджога нормальная жизнь растений и насекомых восстанавливается лишь через 5-6 лет, а часто не восстанавливается вообще</w:t>
      </w:r>
      <w:proofErr w:type="gramStart"/>
      <w:r w:rsidRPr="004314E5">
        <w:rPr>
          <w:color w:val="000000" w:themeColor="text1" w:themeShade="80"/>
          <w:sz w:val="28"/>
          <w:szCs w:val="28"/>
        </w:rPr>
        <w:t xml:space="preserve">!. </w:t>
      </w:r>
      <w:proofErr w:type="gramEnd"/>
      <w:r w:rsidRPr="004314E5">
        <w:rPr>
          <w:color w:val="000000" w:themeColor="text1" w:themeShade="80"/>
          <w:sz w:val="28"/>
          <w:szCs w:val="28"/>
        </w:rPr>
        <w:t>И главное – палы сухой травы приводят к лесным и торфяным пожарам!</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Таким образом, пал травы не принесет вам ничего полезного, а может создать только проблемы и трудности, включая возможность привлечения к ответственности. Постановлением от 17 февраля 2014 года № 113 внесены изменения в правила противопожарного режима в Российской Федерации, а именно были добавлены пункты 72(1) и 72(2).</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Согласно пункту 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 участок для выжигания сухой травянистой растительности располагается на расстоянии не ближе 50 метров от ближайшего объекта;</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 территория вокруг участка для выжигания сухой травянистой растительности очищена в радиусе 25-30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380560" w:rsidRPr="004314E5" w:rsidRDefault="00380560" w:rsidP="00380560">
      <w:pPr>
        <w:pStyle w:val="a4"/>
        <w:shd w:val="clear" w:color="auto" w:fill="FFFFFF"/>
        <w:spacing w:before="0" w:beforeAutospacing="0" w:after="0" w:afterAutospacing="0"/>
        <w:ind w:firstLine="709"/>
        <w:jc w:val="both"/>
        <w:rPr>
          <w:color w:val="000000" w:themeColor="text1" w:themeShade="80"/>
          <w:sz w:val="28"/>
          <w:szCs w:val="28"/>
        </w:rPr>
      </w:pPr>
      <w:r w:rsidRPr="004314E5">
        <w:rPr>
          <w:color w:val="000000" w:themeColor="text1" w:themeShade="80"/>
          <w:sz w:val="28"/>
          <w:szCs w:val="28"/>
        </w:rPr>
        <w:t>- на территории, включающей участок для выжигания сухой травянистой растительности, не действует особый противопожарный режим;</w:t>
      </w:r>
    </w:p>
    <w:p w:rsidR="00380560" w:rsidRPr="00E533C3" w:rsidRDefault="00380560" w:rsidP="00380560">
      <w:pPr>
        <w:pStyle w:val="a4"/>
        <w:shd w:val="clear" w:color="auto" w:fill="FFFFFF"/>
        <w:spacing w:before="0" w:beforeAutospacing="0" w:after="0" w:afterAutospacing="0"/>
        <w:ind w:firstLine="709"/>
        <w:jc w:val="both"/>
        <w:rPr>
          <w:b/>
          <w:color w:val="000000" w:themeColor="text1" w:themeShade="80"/>
          <w:sz w:val="28"/>
          <w:szCs w:val="28"/>
        </w:rPr>
      </w:pPr>
      <w:r w:rsidRPr="00E533C3">
        <w:rPr>
          <w:b/>
          <w:color w:val="000000" w:themeColor="text1" w:themeShade="80"/>
          <w:sz w:val="28"/>
          <w:szCs w:val="28"/>
        </w:rPr>
        <w:t>За нарушение данных пунктов граждане, должностные и юридические лица будут привлекаться к административной ответственности согласно части 1 статьи 20.4 КоАП РФ в виде предупреждения или наложения административного штрафа:</w:t>
      </w:r>
    </w:p>
    <w:p w:rsidR="00380560" w:rsidRPr="00E533C3" w:rsidRDefault="00380560" w:rsidP="00380560">
      <w:pPr>
        <w:pStyle w:val="a4"/>
        <w:shd w:val="clear" w:color="auto" w:fill="FFFFFF"/>
        <w:spacing w:before="0" w:beforeAutospacing="0" w:after="0" w:afterAutospacing="0"/>
        <w:ind w:firstLine="709"/>
        <w:jc w:val="both"/>
        <w:rPr>
          <w:b/>
          <w:color w:val="000000" w:themeColor="text1" w:themeShade="80"/>
          <w:sz w:val="28"/>
          <w:szCs w:val="28"/>
        </w:rPr>
      </w:pPr>
      <w:r w:rsidRPr="00E533C3">
        <w:rPr>
          <w:b/>
          <w:color w:val="000000" w:themeColor="text1" w:themeShade="80"/>
          <w:sz w:val="28"/>
          <w:szCs w:val="28"/>
        </w:rPr>
        <w:t>- на граждан – в размере от 1 тысячи до 1,5 тысяч рублей;</w:t>
      </w:r>
    </w:p>
    <w:p w:rsidR="00380560" w:rsidRPr="00E533C3" w:rsidRDefault="00380560" w:rsidP="00380560">
      <w:pPr>
        <w:pStyle w:val="a4"/>
        <w:shd w:val="clear" w:color="auto" w:fill="FFFFFF"/>
        <w:spacing w:before="0" w:beforeAutospacing="0" w:after="0" w:afterAutospacing="0"/>
        <w:ind w:firstLine="709"/>
        <w:jc w:val="both"/>
        <w:rPr>
          <w:b/>
          <w:color w:val="000000" w:themeColor="text1" w:themeShade="80"/>
          <w:sz w:val="28"/>
          <w:szCs w:val="28"/>
        </w:rPr>
      </w:pPr>
      <w:r w:rsidRPr="00E533C3">
        <w:rPr>
          <w:b/>
          <w:color w:val="000000" w:themeColor="text1" w:themeShade="80"/>
          <w:sz w:val="28"/>
          <w:szCs w:val="28"/>
        </w:rPr>
        <w:t>- на должностных лиц – от 6 тысяч до 15 тысяч рублей;</w:t>
      </w:r>
    </w:p>
    <w:p w:rsidR="00380560" w:rsidRPr="00E533C3" w:rsidRDefault="00380560" w:rsidP="00380560">
      <w:pPr>
        <w:pStyle w:val="a4"/>
        <w:shd w:val="clear" w:color="auto" w:fill="FFFFFF"/>
        <w:spacing w:before="0" w:beforeAutospacing="0" w:after="0" w:afterAutospacing="0"/>
        <w:ind w:firstLine="709"/>
        <w:jc w:val="both"/>
        <w:rPr>
          <w:b/>
          <w:color w:val="000000" w:themeColor="text1" w:themeShade="80"/>
          <w:sz w:val="28"/>
          <w:szCs w:val="28"/>
        </w:rPr>
      </w:pPr>
      <w:r w:rsidRPr="00E533C3">
        <w:rPr>
          <w:b/>
          <w:color w:val="000000" w:themeColor="text1" w:themeShade="80"/>
          <w:sz w:val="28"/>
          <w:szCs w:val="28"/>
        </w:rPr>
        <w:t>- на юридических лиц – от 150 тысяч до 200 тысяч рублей. </w:t>
      </w:r>
    </w:p>
    <w:p w:rsidR="00380560" w:rsidRPr="004314E5" w:rsidRDefault="00E533C3" w:rsidP="00380560">
      <w:pPr>
        <w:spacing w:after="0" w:line="240" w:lineRule="auto"/>
        <w:ind w:firstLine="709"/>
        <w:jc w:val="both"/>
        <w:rPr>
          <w:rFonts w:ascii="Times New Roman" w:hAnsi="Times New Roman" w:cs="Times New Roman"/>
          <w:b/>
          <w:color w:val="000000" w:themeColor="text1" w:themeShade="80"/>
          <w:sz w:val="40"/>
          <w:szCs w:val="40"/>
        </w:rPr>
      </w:pPr>
      <w:r w:rsidRPr="004314E5">
        <w:rPr>
          <w:rFonts w:ascii="Times New Roman" w:hAnsi="Times New Roman" w:cs="Times New Roman"/>
          <w:b/>
          <w:color w:val="000000" w:themeColor="text1" w:themeShade="80"/>
          <w:sz w:val="40"/>
          <w:szCs w:val="40"/>
        </w:rPr>
        <w:t>При обнаружении пала травы убедительно просим сообщать по телефонам</w:t>
      </w:r>
      <w:proofErr w:type="gramStart"/>
      <w:r w:rsidRPr="004314E5">
        <w:rPr>
          <w:rFonts w:ascii="Times New Roman" w:hAnsi="Times New Roman" w:cs="Times New Roman"/>
          <w:b/>
          <w:color w:val="000000" w:themeColor="text1" w:themeShade="80"/>
          <w:sz w:val="40"/>
          <w:szCs w:val="40"/>
        </w:rPr>
        <w:t xml:space="preserve"> :</w:t>
      </w:r>
      <w:proofErr w:type="gramEnd"/>
      <w:r w:rsidRPr="004314E5">
        <w:rPr>
          <w:rFonts w:ascii="Times New Roman" w:hAnsi="Times New Roman" w:cs="Times New Roman"/>
          <w:b/>
          <w:color w:val="000000" w:themeColor="text1" w:themeShade="80"/>
          <w:sz w:val="40"/>
          <w:szCs w:val="40"/>
        </w:rPr>
        <w:t xml:space="preserve"> 112, 35-84-83</w:t>
      </w:r>
      <w:r w:rsidR="004314E5" w:rsidRPr="004314E5">
        <w:rPr>
          <w:rFonts w:ascii="Times New Roman" w:hAnsi="Times New Roman" w:cs="Times New Roman"/>
          <w:b/>
          <w:color w:val="000000" w:themeColor="text1" w:themeShade="80"/>
          <w:sz w:val="40"/>
          <w:szCs w:val="40"/>
        </w:rPr>
        <w:t>, 32-52-97,</w:t>
      </w:r>
      <w:r w:rsidR="004314E5">
        <w:rPr>
          <w:rFonts w:ascii="Times New Roman" w:hAnsi="Times New Roman" w:cs="Times New Roman"/>
          <w:b/>
          <w:color w:val="000000" w:themeColor="text1" w:themeShade="80"/>
          <w:sz w:val="40"/>
          <w:szCs w:val="40"/>
        </w:rPr>
        <w:t xml:space="preserve"> </w:t>
      </w:r>
      <w:r w:rsidR="004314E5" w:rsidRPr="004314E5">
        <w:rPr>
          <w:rFonts w:ascii="Times New Roman" w:hAnsi="Times New Roman" w:cs="Times New Roman"/>
          <w:b/>
          <w:color w:val="000000" w:themeColor="text1" w:themeShade="80"/>
          <w:sz w:val="40"/>
          <w:szCs w:val="40"/>
        </w:rPr>
        <w:t xml:space="preserve">31-50-80 или сообщить Главе  своей администрации </w:t>
      </w:r>
    </w:p>
    <w:sectPr w:rsidR="00380560" w:rsidRPr="004314E5" w:rsidSect="00E82C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380560"/>
    <w:rsid w:val="000F05BA"/>
    <w:rsid w:val="00191673"/>
    <w:rsid w:val="00237005"/>
    <w:rsid w:val="002E0342"/>
    <w:rsid w:val="00380560"/>
    <w:rsid w:val="004314E5"/>
    <w:rsid w:val="005C7B68"/>
    <w:rsid w:val="00624133"/>
    <w:rsid w:val="007720AE"/>
    <w:rsid w:val="009013AA"/>
    <w:rsid w:val="00C246CB"/>
    <w:rsid w:val="00C279F2"/>
    <w:rsid w:val="00E533C3"/>
    <w:rsid w:val="00E82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C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0560"/>
    <w:rPr>
      <w:color w:val="0000FF"/>
      <w:u w:val="single"/>
    </w:rPr>
  </w:style>
  <w:style w:type="paragraph" w:styleId="a4">
    <w:name w:val="Normal (Web)"/>
    <w:basedOn w:val="a"/>
    <w:uiPriority w:val="99"/>
    <w:unhideWhenUsed/>
    <w:rsid w:val="003805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95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2085</Characters>
  <Application>Microsoft Office Word</Application>
  <DocSecurity>4</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Computerniy Mir</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Хранитель снов</dc:creator>
  <cp:lastModifiedBy>Admin</cp:lastModifiedBy>
  <cp:revision>2</cp:revision>
  <cp:lastPrinted>2015-03-17T13:22:00Z</cp:lastPrinted>
  <dcterms:created xsi:type="dcterms:W3CDTF">2016-04-06T11:40:00Z</dcterms:created>
  <dcterms:modified xsi:type="dcterms:W3CDTF">2016-04-06T11:40:00Z</dcterms:modified>
</cp:coreProperties>
</file>