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5218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327A0">
        <w:rPr>
          <w:rFonts w:ascii="Times New Roman" w:hAnsi="Times New Roman" w:cs="Times New Roman"/>
          <w:sz w:val="28"/>
          <w:szCs w:val="28"/>
        </w:rPr>
        <w:t>квартал</w:t>
      </w:r>
      <w:r w:rsidRPr="00BF5D1E">
        <w:rPr>
          <w:rFonts w:ascii="Times New Roman" w:hAnsi="Times New Roman" w:cs="Times New Roman"/>
          <w:sz w:val="28"/>
          <w:szCs w:val="28"/>
        </w:rPr>
        <w:t xml:space="preserve">  201</w:t>
      </w:r>
      <w:r w:rsidR="00DC7382">
        <w:rPr>
          <w:rFonts w:ascii="Times New Roman" w:hAnsi="Times New Roman" w:cs="Times New Roman"/>
          <w:sz w:val="28"/>
          <w:szCs w:val="28"/>
        </w:rPr>
        <w:t>7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2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21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штатных единиц, </w:t>
      </w:r>
      <w:r w:rsidRPr="00BF5D1E">
        <w:rPr>
          <w:rFonts w:ascii="Times New Roman" w:hAnsi="Times New Roman" w:cs="Times New Roman"/>
          <w:sz w:val="28"/>
          <w:szCs w:val="28"/>
        </w:rPr>
        <w:t xml:space="preserve">фактические затраты –  </w:t>
      </w:r>
      <w:r w:rsidR="006622B5">
        <w:rPr>
          <w:rFonts w:ascii="Times New Roman" w:hAnsi="Times New Roman" w:cs="Times New Roman"/>
          <w:sz w:val="28"/>
          <w:szCs w:val="28"/>
        </w:rPr>
        <w:t>78,2</w:t>
      </w:r>
      <w:r w:rsidRPr="00BF5D1E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7A0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– </w:t>
      </w:r>
      <w:r w:rsidR="00C85218">
        <w:rPr>
          <w:rFonts w:ascii="Times New Roman" w:hAnsi="Times New Roman" w:cs="Times New Roman"/>
          <w:sz w:val="28"/>
          <w:szCs w:val="28"/>
        </w:rPr>
        <w:t>2,5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штатных </w:t>
      </w:r>
      <w:r w:rsidR="006622B5">
        <w:rPr>
          <w:rFonts w:ascii="Times New Roman" w:hAnsi="Times New Roman" w:cs="Times New Roman"/>
          <w:sz w:val="28"/>
          <w:szCs w:val="28"/>
        </w:rPr>
        <w:t>единиц, фактические затраты –  103,1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13F" w:rsidRPr="00BF5D1E" w:rsidRDefault="0096413F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00A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60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5218" w:rsidRDefault="00C85218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600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8600A">
        <w:rPr>
          <w:rFonts w:ascii="Times New Roman" w:hAnsi="Times New Roman" w:cs="Times New Roman"/>
          <w:sz w:val="28"/>
          <w:szCs w:val="28"/>
        </w:rPr>
        <w:t>Е.С. Соловьева</w:t>
      </w:r>
    </w:p>
    <w:p w:rsidR="000D197C" w:rsidRPr="00BF5D1E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852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352F" w:rsidRDefault="0070352F"/>
    <w:sectPr w:rsidR="0070352F" w:rsidSect="00A7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D5" w:rsidRDefault="00851AD5" w:rsidP="00482754">
      <w:pPr>
        <w:spacing w:after="0" w:line="240" w:lineRule="auto"/>
      </w:pPr>
      <w:r>
        <w:separator/>
      </w:r>
    </w:p>
  </w:endnote>
  <w:endnote w:type="continuationSeparator" w:id="0">
    <w:p w:rsidR="00851AD5" w:rsidRDefault="00851AD5" w:rsidP="004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D5" w:rsidRDefault="00851AD5" w:rsidP="00482754">
      <w:pPr>
        <w:spacing w:after="0" w:line="240" w:lineRule="auto"/>
      </w:pPr>
      <w:r>
        <w:separator/>
      </w:r>
    </w:p>
  </w:footnote>
  <w:footnote w:type="continuationSeparator" w:id="0">
    <w:p w:rsidR="00851AD5" w:rsidRDefault="00851AD5" w:rsidP="0048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1E03E4"/>
    <w:rsid w:val="002D3AE1"/>
    <w:rsid w:val="00482754"/>
    <w:rsid w:val="004E3751"/>
    <w:rsid w:val="006622B5"/>
    <w:rsid w:val="0070352F"/>
    <w:rsid w:val="00736E2D"/>
    <w:rsid w:val="00851AD5"/>
    <w:rsid w:val="008E08D2"/>
    <w:rsid w:val="0096413F"/>
    <w:rsid w:val="009C0CF8"/>
    <w:rsid w:val="009E6E68"/>
    <w:rsid w:val="00A7583F"/>
    <w:rsid w:val="00BA1956"/>
    <w:rsid w:val="00C85218"/>
    <w:rsid w:val="00CE11F1"/>
    <w:rsid w:val="00D8600A"/>
    <w:rsid w:val="00D91D58"/>
    <w:rsid w:val="00DC7382"/>
    <w:rsid w:val="00F175B7"/>
    <w:rsid w:val="00F3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8</cp:revision>
  <cp:lastPrinted>2017-04-06T13:14:00Z</cp:lastPrinted>
  <dcterms:created xsi:type="dcterms:W3CDTF">2017-04-06T12:03:00Z</dcterms:created>
  <dcterms:modified xsi:type="dcterms:W3CDTF">2017-04-07T06:07:00Z</dcterms:modified>
</cp:coreProperties>
</file>